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4BA57" w14:textId="77777777" w:rsidR="00BA1543" w:rsidRDefault="00BA1543" w:rsidP="00BA1543">
      <w:pPr>
        <w:spacing w:line="240" w:lineRule="auto"/>
        <w:ind w:firstLine="0"/>
        <w:rPr>
          <w:rFonts w:asciiTheme="majorHAnsi" w:hAnsiTheme="majorHAnsi" w:cs="Calibri"/>
          <w:b/>
          <w:bCs/>
          <w:sz w:val="22"/>
          <w:szCs w:val="22"/>
        </w:rPr>
      </w:pPr>
      <w:bookmarkStart w:id="0" w:name="_Hlk219107772"/>
      <w:bookmarkStart w:id="1" w:name="_Hlk218690648"/>
    </w:p>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1EC599D4" w:rsidR="00F362F1" w:rsidRDefault="00F362F1" w:rsidP="00F362F1">
      <w:pPr>
        <w:spacing w:line="240" w:lineRule="auto"/>
        <w:ind w:firstLine="0"/>
        <w:jc w:val="left"/>
        <w:rPr>
          <w:rFonts w:asciiTheme="minorHAnsi" w:hAnsiTheme="minorHAnsi" w:cs="Times New Roman"/>
          <w:b/>
          <w:color w:val="000000" w:themeColor="text1"/>
          <w:sz w:val="22"/>
          <w:szCs w:val="22"/>
        </w:rPr>
      </w:pPr>
      <w:r w:rsidRPr="00C5201E">
        <w:rPr>
          <w:rFonts w:asciiTheme="minorHAnsi" w:hAnsiTheme="minorHAnsi" w:cs="Times New Roman"/>
          <w:b/>
          <w:color w:val="000000" w:themeColor="text1"/>
          <w:sz w:val="22"/>
          <w:szCs w:val="22"/>
        </w:rPr>
        <w:t>REF. Á</w:t>
      </w:r>
      <w:r w:rsidRPr="00C5201E">
        <w:rPr>
          <w:rFonts w:asciiTheme="minorHAnsi" w:hAnsiTheme="minorHAnsi" w:cs="Times New Roman"/>
          <w:b/>
          <w:color w:val="000000" w:themeColor="text1"/>
          <w:spacing w:val="-5"/>
          <w:sz w:val="22"/>
          <w:szCs w:val="22"/>
        </w:rPr>
        <w:t xml:space="preserve"> </w:t>
      </w:r>
      <w:r w:rsidRPr="00C5201E">
        <w:rPr>
          <w:rFonts w:asciiTheme="minorHAnsi" w:hAnsiTheme="minorHAnsi" w:cs="Times New Roman"/>
          <w:b/>
          <w:color w:val="000000" w:themeColor="text1"/>
          <w:sz w:val="22"/>
          <w:szCs w:val="22"/>
        </w:rPr>
        <w:t>SOLICITAÇÃO</w:t>
      </w:r>
      <w:r w:rsidRPr="00C5201E">
        <w:rPr>
          <w:rFonts w:asciiTheme="minorHAnsi" w:hAnsiTheme="minorHAnsi" w:cs="Times New Roman"/>
          <w:b/>
          <w:color w:val="000000" w:themeColor="text1"/>
          <w:spacing w:val="-1"/>
          <w:sz w:val="22"/>
          <w:szCs w:val="22"/>
        </w:rPr>
        <w:t xml:space="preserve"> </w:t>
      </w:r>
      <w:r>
        <w:rPr>
          <w:rFonts w:asciiTheme="minorHAnsi" w:hAnsiTheme="minorHAnsi" w:cs="Times New Roman"/>
          <w:b/>
          <w:color w:val="000000" w:themeColor="text1"/>
          <w:spacing w:val="-1"/>
          <w:sz w:val="22"/>
          <w:szCs w:val="22"/>
        </w:rPr>
        <w:t xml:space="preserve">N° </w:t>
      </w:r>
      <w:r w:rsidRPr="00C5201E">
        <w:rPr>
          <w:rFonts w:asciiTheme="minorHAnsi" w:hAnsiTheme="minorHAnsi" w:cs="Times New Roman"/>
          <w:b/>
          <w:color w:val="000000" w:themeColor="text1"/>
          <w:spacing w:val="-1"/>
          <w:sz w:val="22"/>
          <w:szCs w:val="22"/>
        </w:rPr>
        <w:t>0</w:t>
      </w:r>
      <w:r w:rsidR="00FF327B">
        <w:rPr>
          <w:rFonts w:asciiTheme="minorHAnsi" w:hAnsiTheme="minorHAnsi" w:cs="Times New Roman"/>
          <w:b/>
          <w:color w:val="000000" w:themeColor="text1"/>
          <w:spacing w:val="-1"/>
          <w:sz w:val="22"/>
          <w:szCs w:val="22"/>
        </w:rPr>
        <w:t>1</w:t>
      </w:r>
      <w:r w:rsidR="00BA1543">
        <w:rPr>
          <w:rFonts w:asciiTheme="minorHAnsi" w:hAnsiTheme="minorHAnsi" w:cs="Times New Roman"/>
          <w:b/>
          <w:color w:val="000000" w:themeColor="text1"/>
          <w:spacing w:val="-1"/>
          <w:sz w:val="22"/>
          <w:szCs w:val="22"/>
        </w:rPr>
        <w:t>31</w:t>
      </w:r>
      <w:r w:rsidRPr="00C5201E">
        <w:rPr>
          <w:rFonts w:asciiTheme="minorHAnsi" w:hAnsiTheme="minorHAnsi" w:cs="Times New Roman"/>
          <w:b/>
          <w:color w:val="000000" w:themeColor="text1"/>
          <w:sz w:val="22"/>
          <w:szCs w:val="22"/>
        </w:rPr>
        <w:t>/2026</w:t>
      </w:r>
    </w:p>
    <w:p w14:paraId="258BFCBE" w14:textId="49D4C28B" w:rsidR="00F362F1"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DISPENSA N° 0</w:t>
      </w:r>
      <w:r w:rsidR="00FF327B">
        <w:rPr>
          <w:rFonts w:asciiTheme="minorHAnsi" w:hAnsiTheme="minorHAnsi" w:cs="Times New Roman"/>
          <w:b/>
          <w:color w:val="000000" w:themeColor="text1"/>
          <w:sz w:val="22"/>
          <w:szCs w:val="22"/>
        </w:rPr>
        <w:t>1</w:t>
      </w:r>
      <w:r w:rsidR="00BA1543">
        <w:rPr>
          <w:rFonts w:asciiTheme="minorHAnsi" w:hAnsiTheme="minorHAnsi" w:cs="Times New Roman"/>
          <w:b/>
          <w:color w:val="000000" w:themeColor="text1"/>
          <w:sz w:val="22"/>
          <w:szCs w:val="22"/>
        </w:rPr>
        <w:t>8</w:t>
      </w:r>
      <w:r>
        <w:rPr>
          <w:rFonts w:asciiTheme="minorHAnsi" w:hAnsiTheme="minorHAnsi" w:cs="Times New Roman"/>
          <w:b/>
          <w:color w:val="000000" w:themeColor="text1"/>
          <w:sz w:val="22"/>
          <w:szCs w:val="22"/>
        </w:rPr>
        <w:t>/2026</w:t>
      </w:r>
    </w:p>
    <w:p w14:paraId="066BDA5F" w14:textId="407E70C2" w:rsidR="00F362F1" w:rsidRPr="00C5201E"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PRCESSO N° 0</w:t>
      </w:r>
      <w:r w:rsidR="00FF327B">
        <w:rPr>
          <w:rFonts w:asciiTheme="minorHAnsi" w:hAnsiTheme="minorHAnsi" w:cs="Times New Roman"/>
          <w:b/>
          <w:color w:val="000000" w:themeColor="text1"/>
          <w:sz w:val="22"/>
          <w:szCs w:val="22"/>
        </w:rPr>
        <w:t>2</w:t>
      </w:r>
      <w:r w:rsidR="00BA1543">
        <w:rPr>
          <w:rFonts w:asciiTheme="minorHAnsi" w:hAnsiTheme="minorHAnsi" w:cs="Times New Roman"/>
          <w:b/>
          <w:color w:val="000000" w:themeColor="text1"/>
          <w:sz w:val="22"/>
          <w:szCs w:val="22"/>
        </w:rPr>
        <w:t>3</w:t>
      </w:r>
      <w:r>
        <w:rPr>
          <w:rFonts w:asciiTheme="minorHAnsi" w:hAnsiTheme="minorHAnsi" w:cs="Times New Roman"/>
          <w:b/>
          <w:color w:val="000000" w:themeColor="text1"/>
          <w:sz w:val="22"/>
          <w:szCs w:val="22"/>
        </w:rPr>
        <w:t>/2026</w:t>
      </w:r>
    </w:p>
    <w:p w14:paraId="43AE123C" w14:textId="77777777" w:rsidR="00BA1543"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b/>
          <w:bCs/>
          <w:color w:val="000000" w:themeColor="text1"/>
          <w:sz w:val="22"/>
          <w:szCs w:val="22"/>
        </w:rPr>
      </w:pPr>
      <w:r w:rsidRPr="008C4A1E">
        <w:rPr>
          <w:rFonts w:asciiTheme="minorHAnsi" w:hAnsiTheme="minorHAnsi" w:cs="Calibri"/>
          <w:sz w:val="22"/>
          <w:szCs w:val="22"/>
        </w:rPr>
        <w:t>Em atendimento</w:t>
      </w:r>
      <w:r>
        <w:rPr>
          <w:rFonts w:asciiTheme="minorHAnsi" w:hAnsiTheme="minorHAnsi" w:cs="Calibri"/>
          <w:sz w:val="22"/>
          <w:szCs w:val="22"/>
        </w:rPr>
        <w:t xml:space="preserve">, </w:t>
      </w:r>
      <w:r w:rsidRPr="008C4A1E">
        <w:rPr>
          <w:rFonts w:asciiTheme="minorHAnsi" w:hAnsiTheme="minorHAnsi" w:cs="Calibri"/>
          <w:sz w:val="22"/>
          <w:szCs w:val="22"/>
        </w:rPr>
        <w:t xml:space="preserve">apresento nossa proposta de preços para </w:t>
      </w:r>
      <w:r w:rsidRPr="0072315C">
        <w:rPr>
          <w:rFonts w:asciiTheme="majorHAnsi" w:hAnsiTheme="majorHAnsi" w:cs="Calibri"/>
          <w:sz w:val="22"/>
          <w:szCs w:val="22"/>
        </w:rPr>
        <w:t xml:space="preserve">a </w:t>
      </w:r>
      <w:r w:rsidR="00BA1543" w:rsidRPr="00BA1543">
        <w:rPr>
          <w:rFonts w:asciiTheme="minorHAnsi" w:hAnsiTheme="minorHAnsi" w:cs="Calibri"/>
          <w:b/>
          <w:bCs/>
          <w:color w:val="000000" w:themeColor="text1"/>
          <w:sz w:val="22"/>
          <w:szCs w:val="22"/>
        </w:rPr>
        <w:t xml:space="preserve">AQUISIÇÃO DE TUBOS, CURVAS E SELIM CERÂMICOS PARA UTILIZAÇÃO EM SERVIÇOS PRESTADOS PELO SAAE NO MUNICÍPIO E DISTRITOS DE CÂNDIDO MOTA </w:t>
      </w:r>
    </w:p>
    <w:p w14:paraId="4371DFF4" w14:textId="535D7714"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bl>
    <w:p w14:paraId="5440D532" w14:textId="77777777"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rsidRPr="00CC5679" w14:paraId="19C02A23" w14:textId="77777777" w:rsidTr="00F362F1">
        <w:tc>
          <w:tcPr>
            <w:tcW w:w="812" w:type="dxa"/>
          </w:tcPr>
          <w:p w14:paraId="14B62FC4"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ITEM</w:t>
            </w:r>
          </w:p>
        </w:tc>
        <w:tc>
          <w:tcPr>
            <w:tcW w:w="712" w:type="dxa"/>
          </w:tcPr>
          <w:p w14:paraId="2C53367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QTD</w:t>
            </w:r>
          </w:p>
        </w:tc>
        <w:tc>
          <w:tcPr>
            <w:tcW w:w="1292" w:type="dxa"/>
          </w:tcPr>
          <w:p w14:paraId="0F5D38E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UNIDADE</w:t>
            </w:r>
          </w:p>
        </w:tc>
        <w:tc>
          <w:tcPr>
            <w:tcW w:w="3258" w:type="dxa"/>
          </w:tcPr>
          <w:p w14:paraId="065D400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26D156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6DDB8668"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BA1543" w14:paraId="00FBA9A8" w14:textId="77777777" w:rsidTr="008708E2">
        <w:trPr>
          <w:trHeight w:val="289"/>
        </w:trPr>
        <w:tc>
          <w:tcPr>
            <w:tcW w:w="812" w:type="dxa"/>
            <w:vAlign w:val="center"/>
          </w:tcPr>
          <w:p w14:paraId="7C1D38FC" w14:textId="12EDD329"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1</w:t>
            </w:r>
          </w:p>
        </w:tc>
        <w:tc>
          <w:tcPr>
            <w:tcW w:w="712" w:type="dxa"/>
            <w:vAlign w:val="center"/>
          </w:tcPr>
          <w:p w14:paraId="08200533" w14:textId="1BA4CFC3"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50</w:t>
            </w:r>
          </w:p>
        </w:tc>
        <w:tc>
          <w:tcPr>
            <w:tcW w:w="1292" w:type="dxa"/>
            <w:vAlign w:val="center"/>
          </w:tcPr>
          <w:p w14:paraId="4F742D80" w14:textId="093862B1" w:rsidR="00BA1543" w:rsidRPr="00CC5679"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UN</w:t>
            </w:r>
          </w:p>
        </w:tc>
        <w:tc>
          <w:tcPr>
            <w:tcW w:w="3258" w:type="dxa"/>
            <w:vAlign w:val="center"/>
          </w:tcPr>
          <w:p w14:paraId="37025547" w14:textId="445483ED"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TUBO CERÂMICO DN 100MM (4”) X 1,00MT</w:t>
            </w:r>
          </w:p>
        </w:tc>
        <w:tc>
          <w:tcPr>
            <w:tcW w:w="1367" w:type="dxa"/>
          </w:tcPr>
          <w:p w14:paraId="6F8E4D19"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BA1543" w14:paraId="7A809586" w14:textId="77777777" w:rsidTr="008708E2">
        <w:tc>
          <w:tcPr>
            <w:tcW w:w="812" w:type="dxa"/>
            <w:vAlign w:val="center"/>
          </w:tcPr>
          <w:p w14:paraId="51A85551" w14:textId="70075F5A"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2</w:t>
            </w:r>
          </w:p>
        </w:tc>
        <w:tc>
          <w:tcPr>
            <w:tcW w:w="712" w:type="dxa"/>
            <w:vAlign w:val="center"/>
          </w:tcPr>
          <w:p w14:paraId="41DDE29D" w14:textId="2668973D"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10</w:t>
            </w:r>
          </w:p>
        </w:tc>
        <w:tc>
          <w:tcPr>
            <w:tcW w:w="1292" w:type="dxa"/>
            <w:vAlign w:val="center"/>
          </w:tcPr>
          <w:p w14:paraId="784B6C56" w14:textId="3D6351AA" w:rsidR="00BA1543" w:rsidRPr="00CC5679"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UN</w:t>
            </w:r>
          </w:p>
        </w:tc>
        <w:tc>
          <w:tcPr>
            <w:tcW w:w="3258" w:type="dxa"/>
            <w:vAlign w:val="center"/>
          </w:tcPr>
          <w:p w14:paraId="00880E24" w14:textId="1DD8D75E" w:rsidR="00BA1543" w:rsidRDefault="00BA1543" w:rsidP="00BA1543">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8"/>
                <w:szCs w:val="18"/>
                <w:lang w:eastAsia="pt-BR"/>
              </w:rPr>
              <w:t>TUBO CERÂMICO DN 150MM (6”) X 1,50MT</w:t>
            </w:r>
          </w:p>
        </w:tc>
        <w:tc>
          <w:tcPr>
            <w:tcW w:w="1367" w:type="dxa"/>
          </w:tcPr>
          <w:p w14:paraId="7E9327F5"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70DAA3"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BA1543" w14:paraId="32C7F0E4" w14:textId="77777777" w:rsidTr="008708E2">
        <w:tc>
          <w:tcPr>
            <w:tcW w:w="812" w:type="dxa"/>
            <w:vAlign w:val="center"/>
          </w:tcPr>
          <w:p w14:paraId="7AF46332" w14:textId="22CAF556"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3</w:t>
            </w:r>
          </w:p>
        </w:tc>
        <w:tc>
          <w:tcPr>
            <w:tcW w:w="712" w:type="dxa"/>
            <w:vAlign w:val="center"/>
          </w:tcPr>
          <w:p w14:paraId="0C8E71C6" w14:textId="5F32A2F5"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10</w:t>
            </w:r>
          </w:p>
        </w:tc>
        <w:tc>
          <w:tcPr>
            <w:tcW w:w="1292" w:type="dxa"/>
            <w:vAlign w:val="center"/>
          </w:tcPr>
          <w:p w14:paraId="4FAF6F1A" w14:textId="34A26C1E"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UN</w:t>
            </w:r>
          </w:p>
        </w:tc>
        <w:tc>
          <w:tcPr>
            <w:tcW w:w="3258" w:type="dxa"/>
            <w:vAlign w:val="center"/>
          </w:tcPr>
          <w:p w14:paraId="18461ECD" w14:textId="561A8FF1" w:rsidR="00BA1543" w:rsidRDefault="00BA1543" w:rsidP="00BA1543">
            <w:pPr>
              <w:pStyle w:val="PargrafodaLista"/>
              <w:autoSpaceDE w:val="0"/>
              <w:autoSpaceDN w:val="0"/>
              <w:adjustRightInd w:val="0"/>
              <w:spacing w:line="240" w:lineRule="auto"/>
              <w:ind w:left="0" w:firstLine="0"/>
            </w:pPr>
            <w:r>
              <w:rPr>
                <w:rFonts w:ascii="Calibri" w:eastAsia="Times New Roman" w:hAnsi="Calibri" w:cs="Calibri"/>
                <w:color w:val="000000"/>
                <w:sz w:val="18"/>
                <w:szCs w:val="18"/>
                <w:lang w:eastAsia="pt-BR"/>
              </w:rPr>
              <w:t>TUBO CERÂMICO DN 200MM (8”) X 1,00MT</w:t>
            </w:r>
          </w:p>
        </w:tc>
        <w:tc>
          <w:tcPr>
            <w:tcW w:w="1367" w:type="dxa"/>
          </w:tcPr>
          <w:p w14:paraId="55185698"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1BEE0EF"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BA1543" w14:paraId="5050D96F" w14:textId="77777777" w:rsidTr="008708E2">
        <w:tc>
          <w:tcPr>
            <w:tcW w:w="812" w:type="dxa"/>
            <w:vAlign w:val="center"/>
          </w:tcPr>
          <w:p w14:paraId="5FD98FB1" w14:textId="5410F09C"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4</w:t>
            </w:r>
          </w:p>
        </w:tc>
        <w:tc>
          <w:tcPr>
            <w:tcW w:w="712" w:type="dxa"/>
            <w:vAlign w:val="center"/>
          </w:tcPr>
          <w:p w14:paraId="386A6F17" w14:textId="28EB6545"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5</w:t>
            </w:r>
          </w:p>
        </w:tc>
        <w:tc>
          <w:tcPr>
            <w:tcW w:w="1292" w:type="dxa"/>
            <w:vAlign w:val="center"/>
          </w:tcPr>
          <w:p w14:paraId="66348D82" w14:textId="6998BE50"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UN</w:t>
            </w:r>
          </w:p>
        </w:tc>
        <w:tc>
          <w:tcPr>
            <w:tcW w:w="3258" w:type="dxa"/>
            <w:vAlign w:val="center"/>
          </w:tcPr>
          <w:p w14:paraId="0925B15C" w14:textId="23C9F063" w:rsidR="00BA1543" w:rsidRDefault="00BA1543" w:rsidP="00BA1543">
            <w:pPr>
              <w:pStyle w:val="PargrafodaLista"/>
              <w:autoSpaceDE w:val="0"/>
              <w:autoSpaceDN w:val="0"/>
              <w:adjustRightInd w:val="0"/>
              <w:spacing w:line="240" w:lineRule="auto"/>
              <w:ind w:left="0" w:firstLine="0"/>
            </w:pPr>
            <w:r>
              <w:rPr>
                <w:rFonts w:ascii="Calibri" w:eastAsia="Times New Roman" w:hAnsi="Calibri" w:cs="Calibri"/>
                <w:color w:val="000000"/>
                <w:sz w:val="18"/>
                <w:szCs w:val="18"/>
                <w:lang w:eastAsia="pt-BR"/>
              </w:rPr>
              <w:t>TUBO CERÂMICO DN 250MM (10”) X 1,00MT</w:t>
            </w:r>
          </w:p>
        </w:tc>
        <w:tc>
          <w:tcPr>
            <w:tcW w:w="1367" w:type="dxa"/>
          </w:tcPr>
          <w:p w14:paraId="0611D6F0"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56F77B9"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BA1543" w14:paraId="3A2DFEF7" w14:textId="77777777" w:rsidTr="008708E2">
        <w:tc>
          <w:tcPr>
            <w:tcW w:w="812" w:type="dxa"/>
            <w:vAlign w:val="center"/>
          </w:tcPr>
          <w:p w14:paraId="61D6850F" w14:textId="1517B9F8"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5</w:t>
            </w:r>
          </w:p>
        </w:tc>
        <w:tc>
          <w:tcPr>
            <w:tcW w:w="712" w:type="dxa"/>
            <w:vAlign w:val="center"/>
          </w:tcPr>
          <w:p w14:paraId="7DBB6F88" w14:textId="4A4614D1"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50</w:t>
            </w:r>
          </w:p>
        </w:tc>
        <w:tc>
          <w:tcPr>
            <w:tcW w:w="1292" w:type="dxa"/>
            <w:vAlign w:val="center"/>
          </w:tcPr>
          <w:p w14:paraId="1AB2A181" w14:textId="7D9978D4"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UN</w:t>
            </w:r>
          </w:p>
        </w:tc>
        <w:tc>
          <w:tcPr>
            <w:tcW w:w="3258" w:type="dxa"/>
            <w:vAlign w:val="center"/>
          </w:tcPr>
          <w:p w14:paraId="51EA9752" w14:textId="03BD543B" w:rsidR="00BA1543" w:rsidRDefault="00BA1543" w:rsidP="00BA1543">
            <w:pPr>
              <w:pStyle w:val="PargrafodaLista"/>
              <w:autoSpaceDE w:val="0"/>
              <w:autoSpaceDN w:val="0"/>
              <w:adjustRightInd w:val="0"/>
              <w:spacing w:line="240" w:lineRule="auto"/>
              <w:ind w:left="0" w:firstLine="0"/>
            </w:pPr>
            <w:r>
              <w:rPr>
                <w:rFonts w:ascii="Calibri" w:eastAsia="Times New Roman" w:hAnsi="Calibri" w:cs="Calibri"/>
                <w:color w:val="000000"/>
                <w:sz w:val="18"/>
                <w:szCs w:val="18"/>
                <w:lang w:eastAsia="pt-BR"/>
              </w:rPr>
              <w:t>CURVA CERÂMICA DE 90° X 100 MM (4”)</w:t>
            </w:r>
          </w:p>
        </w:tc>
        <w:tc>
          <w:tcPr>
            <w:tcW w:w="1367" w:type="dxa"/>
          </w:tcPr>
          <w:p w14:paraId="2FBC0D3E"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C54BEF1"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BA1543" w14:paraId="6ACB362E" w14:textId="77777777" w:rsidTr="008708E2">
        <w:tc>
          <w:tcPr>
            <w:tcW w:w="812" w:type="dxa"/>
            <w:vAlign w:val="center"/>
          </w:tcPr>
          <w:p w14:paraId="2F3101FF" w14:textId="11550E9D"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6</w:t>
            </w:r>
          </w:p>
        </w:tc>
        <w:tc>
          <w:tcPr>
            <w:tcW w:w="712" w:type="dxa"/>
            <w:vAlign w:val="center"/>
          </w:tcPr>
          <w:p w14:paraId="06265A13" w14:textId="071E52D6"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50</w:t>
            </w:r>
          </w:p>
        </w:tc>
        <w:tc>
          <w:tcPr>
            <w:tcW w:w="1292" w:type="dxa"/>
            <w:vAlign w:val="center"/>
          </w:tcPr>
          <w:p w14:paraId="085A347E" w14:textId="315C9F41" w:rsidR="00BA1543" w:rsidRDefault="00BA1543" w:rsidP="00BA1543">
            <w:pPr>
              <w:pStyle w:val="PargrafodaLista"/>
              <w:autoSpaceDE w:val="0"/>
              <w:autoSpaceDN w:val="0"/>
              <w:adjustRightInd w:val="0"/>
              <w:spacing w:line="240" w:lineRule="auto"/>
              <w:ind w:left="0" w:firstLine="0"/>
              <w:rPr>
                <w:rFonts w:ascii="Calibri" w:eastAsia="Times New Roman" w:hAnsi="Calibri" w:cs="Calibri"/>
                <w:color w:val="000000"/>
                <w:sz w:val="16"/>
                <w:szCs w:val="16"/>
                <w:lang w:eastAsia="pt-BR"/>
              </w:rPr>
            </w:pPr>
            <w:r>
              <w:rPr>
                <w:rFonts w:ascii="Calibri" w:eastAsia="Times New Roman" w:hAnsi="Calibri" w:cs="Calibri"/>
                <w:color w:val="000000"/>
                <w:sz w:val="18"/>
                <w:szCs w:val="18"/>
                <w:lang w:eastAsia="pt-BR"/>
              </w:rPr>
              <w:t>UN</w:t>
            </w:r>
          </w:p>
        </w:tc>
        <w:tc>
          <w:tcPr>
            <w:tcW w:w="3258" w:type="dxa"/>
            <w:vAlign w:val="center"/>
          </w:tcPr>
          <w:p w14:paraId="079C71FC" w14:textId="49564D57" w:rsidR="00BA1543" w:rsidRDefault="00BA1543" w:rsidP="00BA1543">
            <w:pPr>
              <w:pStyle w:val="PargrafodaLista"/>
              <w:autoSpaceDE w:val="0"/>
              <w:autoSpaceDN w:val="0"/>
              <w:adjustRightInd w:val="0"/>
              <w:spacing w:line="240" w:lineRule="auto"/>
              <w:ind w:left="0" w:firstLine="0"/>
            </w:pPr>
            <w:r>
              <w:rPr>
                <w:rFonts w:ascii="Calibri" w:eastAsia="Times New Roman" w:hAnsi="Calibri" w:cs="Calibri"/>
                <w:color w:val="000000"/>
                <w:sz w:val="18"/>
                <w:szCs w:val="18"/>
                <w:lang w:eastAsia="pt-BR"/>
              </w:rPr>
              <w:t>SELIM CERÂMICO DN 150 X 100 MM (4”)</w:t>
            </w:r>
          </w:p>
        </w:tc>
        <w:tc>
          <w:tcPr>
            <w:tcW w:w="1367" w:type="dxa"/>
          </w:tcPr>
          <w:p w14:paraId="17CD8A78"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345E0BB" w14:textId="77777777" w:rsidR="00BA1543" w:rsidRPr="00020795" w:rsidRDefault="00BA1543" w:rsidP="00BA1543">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537A6DE" w14:textId="77777777" w:rsidTr="00F362F1">
        <w:tc>
          <w:tcPr>
            <w:tcW w:w="7441" w:type="dxa"/>
            <w:gridSpan w:val="5"/>
          </w:tcPr>
          <w:p w14:paraId="3D6F2879"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F25908">
              <w:rPr>
                <w:rFonts w:asciiTheme="minorHAnsi" w:eastAsia="Times New Roman" w:hAnsiTheme="minorHAnsi" w:cs="Calibri"/>
                <w:b/>
                <w:bCs/>
                <w:color w:val="000000"/>
                <w:sz w:val="22"/>
                <w:szCs w:val="22"/>
                <w:lang w:eastAsia="pt-BR"/>
              </w:rPr>
              <w:t>TOTAL</w:t>
            </w:r>
          </w:p>
        </w:tc>
        <w:tc>
          <w:tcPr>
            <w:tcW w:w="1260" w:type="dxa"/>
          </w:tcPr>
          <w:p w14:paraId="6C708F5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3144F74D" w14:textId="7EE00186"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- 60 (sessenta) dias corridos, a partir de sua apresentação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lastRenderedPageBreak/>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8C4A1E" w:rsidRDefault="00F362F1" w:rsidP="00F362F1">
      <w:pPr>
        <w:spacing w:before="240" w:line="240" w:lineRule="auto"/>
        <w:ind w:right="-143"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783972C4" w14:textId="77777777" w:rsidR="00F362F1" w:rsidRPr="008C4A1E" w:rsidRDefault="00F362F1" w:rsidP="00F362F1">
      <w:pPr>
        <w:spacing w:before="240" w:line="240" w:lineRule="auto"/>
        <w:ind w:right="-143" w:firstLine="0"/>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2EB5424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01F74D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754AB38" w14:textId="56394A9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EEFDCCF" w14:textId="02F6F1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68F2E7A" w14:textId="35577CE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60A294" w14:textId="5F1A8FFB"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9128C7E" w14:textId="77A47E5C"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7C907F49" w14:textId="4E701B10"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3DCB2548" w14:textId="35620749"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0CBE43FB" w14:textId="7A429A18"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681E8779" w14:textId="7640176D"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13CFB513" w14:textId="226252C6"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310E4A9A" w14:textId="77777777" w:rsidR="004D220B" w:rsidRDefault="004D220B" w:rsidP="00F3524B">
      <w:pPr>
        <w:spacing w:line="240" w:lineRule="auto"/>
        <w:ind w:left="284" w:firstLine="0"/>
        <w:jc w:val="center"/>
        <w:rPr>
          <w:rFonts w:asciiTheme="minorHAnsi" w:hAnsiTheme="minorHAnsi" w:cs="Calibri"/>
          <w:b/>
          <w:bCs/>
          <w:color w:val="000000" w:themeColor="text1"/>
          <w:sz w:val="22"/>
          <w:szCs w:val="22"/>
        </w:rPr>
      </w:pPr>
    </w:p>
    <w:p w14:paraId="69BE9FCD" w14:textId="51056652"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57333260" w14:textId="62207DDD"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3898432" w14:textId="1DA11DC6"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490003D4" w14:textId="209FC01F"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2B9A3284" w14:textId="5590AFD8"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A82ED7"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3DB0BF58"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w:t>
      </w:r>
      <w:r w:rsidR="00BA1543">
        <w:rPr>
          <w:rFonts w:asciiTheme="minorHAnsi" w:hAnsiTheme="minorHAnsi" w:cs="Calibri"/>
          <w:b/>
          <w:color w:val="000000" w:themeColor="text1"/>
          <w:sz w:val="22"/>
          <w:szCs w:val="22"/>
        </w:rPr>
        <w:t>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3D6A0243"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BA1543">
        <w:rPr>
          <w:rFonts w:asciiTheme="minorHAnsi" w:hAnsiTheme="minorHAnsi" w:cs="Calibri"/>
          <w:b/>
          <w:color w:val="000000" w:themeColor="text1"/>
          <w:sz w:val="22"/>
          <w:szCs w:val="22"/>
        </w:rPr>
        <w:t>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0C50B32A"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0EF61519" w14:textId="11941476" w:rsidR="004D220B" w:rsidRDefault="004D220B" w:rsidP="00F3524B">
      <w:pPr>
        <w:spacing w:line="240" w:lineRule="auto"/>
        <w:ind w:left="284" w:firstLine="0"/>
        <w:jc w:val="center"/>
        <w:rPr>
          <w:rFonts w:asciiTheme="minorHAnsi" w:hAnsiTheme="minorHAnsi" w:cs="Calibri"/>
          <w:b/>
          <w:color w:val="000000" w:themeColor="text1"/>
          <w:sz w:val="22"/>
          <w:szCs w:val="22"/>
        </w:rPr>
      </w:pPr>
    </w:p>
    <w:p w14:paraId="78E1A511" w14:textId="038671D8" w:rsidR="004D220B" w:rsidRDefault="004D220B" w:rsidP="00F3524B">
      <w:pPr>
        <w:spacing w:line="240" w:lineRule="auto"/>
        <w:ind w:left="284" w:firstLine="0"/>
        <w:jc w:val="center"/>
        <w:rPr>
          <w:rFonts w:asciiTheme="minorHAnsi" w:hAnsiTheme="minorHAnsi" w:cs="Calibri"/>
          <w:b/>
          <w:color w:val="000000" w:themeColor="text1"/>
          <w:sz w:val="22"/>
          <w:szCs w:val="22"/>
        </w:rPr>
      </w:pPr>
    </w:p>
    <w:p w14:paraId="57CA17E6" w14:textId="77777777" w:rsidR="004D220B" w:rsidRPr="00A82ED7" w:rsidRDefault="004D220B"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50A1CB83"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w:t>
      </w:r>
      <w:r w:rsidR="00BA1543">
        <w:rPr>
          <w:rFonts w:asciiTheme="minorHAnsi" w:hAnsiTheme="minorHAnsi" w:cs="Calibri"/>
          <w:b/>
          <w:color w:val="000000" w:themeColor="text1"/>
          <w:sz w:val="22"/>
          <w:szCs w:val="22"/>
        </w:rPr>
        <w:t>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02469AC7"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BA1543">
        <w:rPr>
          <w:rFonts w:asciiTheme="minorHAnsi" w:hAnsiTheme="minorHAnsi" w:cs="Calibri"/>
          <w:b/>
          <w:color w:val="000000" w:themeColor="text1"/>
          <w:sz w:val="22"/>
          <w:szCs w:val="22"/>
        </w:rPr>
        <w:t>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8708E2" w:rsidRDefault="008708E2">
      <w:pPr>
        <w:spacing w:line="240" w:lineRule="auto"/>
      </w:pPr>
      <w:r>
        <w:separator/>
      </w:r>
    </w:p>
  </w:endnote>
  <w:endnote w:type="continuationSeparator" w:id="0">
    <w:p w14:paraId="6B3603B6" w14:textId="77777777" w:rsidR="008708E2" w:rsidRDefault="00870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8708E2" w:rsidRDefault="008708E2">
      <w:r>
        <w:separator/>
      </w:r>
    </w:p>
  </w:footnote>
  <w:footnote w:type="continuationSeparator" w:id="0">
    <w:p w14:paraId="33BFA6D8" w14:textId="77777777" w:rsidR="008708E2" w:rsidRDefault="0087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8708E2" w:rsidRDefault="004D220B">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8708E2" w:rsidRDefault="008708E2"/>
  <w:p w14:paraId="5704CDF2" w14:textId="77777777" w:rsidR="008708E2" w:rsidRDefault="008708E2"/>
  <w:p w14:paraId="6E5DAA28" w14:textId="77777777" w:rsidR="008708E2" w:rsidRDefault="008708E2"/>
  <w:p w14:paraId="1A55BA4B" w14:textId="77777777" w:rsidR="008708E2" w:rsidRDefault="008708E2"/>
  <w:p w14:paraId="65D8892A" w14:textId="77777777" w:rsidR="008708E2" w:rsidRDefault="008708E2"/>
  <w:p w14:paraId="73522174" w14:textId="77777777" w:rsidR="008708E2" w:rsidRDefault="008708E2"/>
  <w:p w14:paraId="7FD10967" w14:textId="77777777" w:rsidR="008708E2" w:rsidRDefault="008708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8708E2" w:rsidRDefault="004D220B">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7"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5"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8"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0"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2"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4"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5"/>
  </w:num>
  <w:num w:numId="3">
    <w:abstractNumId w:val="4"/>
  </w:num>
  <w:num w:numId="4">
    <w:abstractNumId w:val="2"/>
  </w:num>
  <w:num w:numId="5">
    <w:abstractNumId w:val="23"/>
  </w:num>
  <w:num w:numId="6">
    <w:abstractNumId w:val="0"/>
  </w:num>
  <w:num w:numId="7">
    <w:abstractNumId w:val="24"/>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1"/>
  </w:num>
  <w:num w:numId="13">
    <w:abstractNumId w:val="26"/>
  </w:num>
  <w:num w:numId="14">
    <w:abstractNumId w:val="19"/>
  </w:num>
  <w:num w:numId="15">
    <w:abstractNumId w:val="12"/>
  </w:num>
  <w:num w:numId="16">
    <w:abstractNumId w:val="16"/>
  </w:num>
  <w:num w:numId="17">
    <w:abstractNumId w:val="9"/>
  </w:num>
  <w:num w:numId="18">
    <w:abstractNumId w:val="2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6"/>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4FE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199E"/>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20B"/>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66BAE"/>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2109"/>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0321"/>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4185"/>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08E2"/>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3CE1"/>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0FF6"/>
    <w:rsid w:val="00AB3189"/>
    <w:rsid w:val="00AB3759"/>
    <w:rsid w:val="00AB39D6"/>
    <w:rsid w:val="00AB4A02"/>
    <w:rsid w:val="00AC2790"/>
    <w:rsid w:val="00AD0612"/>
    <w:rsid w:val="00AD30E4"/>
    <w:rsid w:val="00AE14B1"/>
    <w:rsid w:val="00AE49CF"/>
    <w:rsid w:val="00AF051C"/>
    <w:rsid w:val="00AF0D20"/>
    <w:rsid w:val="00AF6E3D"/>
    <w:rsid w:val="00B02107"/>
    <w:rsid w:val="00B02F24"/>
    <w:rsid w:val="00B07C07"/>
    <w:rsid w:val="00B1318C"/>
    <w:rsid w:val="00B15FFE"/>
    <w:rsid w:val="00B16EA8"/>
    <w:rsid w:val="00B204C3"/>
    <w:rsid w:val="00B210C0"/>
    <w:rsid w:val="00B22972"/>
    <w:rsid w:val="00B231F0"/>
    <w:rsid w:val="00B26CE9"/>
    <w:rsid w:val="00B32AC3"/>
    <w:rsid w:val="00B34B55"/>
    <w:rsid w:val="00B35BD0"/>
    <w:rsid w:val="00B3610F"/>
    <w:rsid w:val="00B37D22"/>
    <w:rsid w:val="00B45813"/>
    <w:rsid w:val="00B46347"/>
    <w:rsid w:val="00B51A9B"/>
    <w:rsid w:val="00B52223"/>
    <w:rsid w:val="00B550E0"/>
    <w:rsid w:val="00B56562"/>
    <w:rsid w:val="00B57814"/>
    <w:rsid w:val="00B60FC6"/>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1543"/>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327B"/>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uiPriority w:val="99"/>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uiPriority w:val="99"/>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251">
      <w:bodyDiv w:val="1"/>
      <w:marLeft w:val="0"/>
      <w:marRight w:val="0"/>
      <w:marTop w:val="0"/>
      <w:marBottom w:val="0"/>
      <w:divBdr>
        <w:top w:val="none" w:sz="0" w:space="0" w:color="auto"/>
        <w:left w:val="none" w:sz="0" w:space="0" w:color="auto"/>
        <w:bottom w:val="none" w:sz="0" w:space="0" w:color="auto"/>
        <w:right w:val="none" w:sz="0" w:space="0" w:color="auto"/>
      </w:divBdr>
    </w:div>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115565484">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1957903455">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0143D-070A-4CE3-B3A6-D15D5989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5533</Characters>
  <Application>Microsoft Office Word</Application>
  <DocSecurity>0</DocSecurity>
  <Lines>46</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DA ACEITABILIDADE E DO JULGAMENTO DA PROPOSTA VENCEDORA</vt:lpstr>
      <vt:lpstr>6. DAS DISPOSIÇÕES GERAIS</vt:lpstr>
      <vt:lpstr>        Especificações Técnicas Mínimas dos Itens</vt:lpstr>
      <vt:lpstr>        6.8. Os responsáveis pela gestão e fiscalização:</vt:lpstr>
      <vt:lpstr>        6.8.1. Gestor do Contrato: Sr. Silvano Rodrigues Pascotte, Chefe da Seção de Com</vt:lpstr>
      <vt:lpstr>        10. ADEQUAÇÃO ORÇAMENTÁRIA</vt:lpstr>
    </vt:vector>
  </TitlesOfParts>
  <Company>SAAE</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2026-06-22T12:31:00Z</cp:lastPrinted>
  <dcterms:created xsi:type="dcterms:W3CDTF">2026-06-22T12:31:00Z</dcterms:created>
  <dcterms:modified xsi:type="dcterms:W3CDTF">2026-06-22T12:32:00Z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